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一、评审标准和方法</w:t>
      </w:r>
    </w:p>
    <w:p>
      <w:pPr>
        <w:pStyle w:val="3"/>
        <w:rPr>
          <w:lang w:val="en-US"/>
        </w:rPr>
      </w:pPr>
    </w:p>
    <w:p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</w:p>
    <w:p>
      <w:pPr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>
      <w:pPr>
        <w:spacing w:line="560" w:lineRule="exact"/>
        <w:ind w:firstLine="480" w:firstLineChars="20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Style w:val="11"/>
        <w:tblpPr w:leftFromText="180" w:rightFromText="180" w:vertAnchor="text" w:horzAnchor="page" w:tblpX="1556" w:tblpY="102"/>
        <w:tblOverlap w:val="never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25"/>
        <w:gridCol w:w="428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评标基准价计算方法：所有有效投标报价的算术平均值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</w:rPr>
              <w:t xml:space="preserve">投标报价的偏差率计算公式：偏差率=100% ×（投标人报价－评标基准价）/评标基准价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tabs>
                <w:tab w:val="left" w:pos="637"/>
              </w:tabs>
              <w:spacing w:before="142" w:line="391" w:lineRule="auto"/>
              <w:ind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1、</w:t>
            </w:r>
            <w:r>
              <w:rPr>
                <w:rFonts w:hint="eastAsia"/>
                <w:sz w:val="21"/>
              </w:rPr>
              <w:t xml:space="preserve">如果投标人的投标报价＞评标基准价，则投标报价得分＝30－偏差率×100×E1； </w:t>
            </w:r>
          </w:p>
          <w:p>
            <w:pPr>
              <w:pStyle w:val="21"/>
              <w:tabs>
                <w:tab w:val="left" w:pos="637"/>
              </w:tabs>
              <w:spacing w:before="5"/>
              <w:ind w:left="-1"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2、</w:t>
            </w:r>
            <w:r>
              <w:rPr>
                <w:rFonts w:hint="eastAsia"/>
                <w:sz w:val="21"/>
              </w:rPr>
              <w:t>如果投标人的投标报价≤评标基准价，</w:t>
            </w:r>
          </w:p>
          <w:p>
            <w:pPr>
              <w:spacing w:line="360" w:lineRule="exact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则投标报价得分＝30＋偏差率×100×E2； 其中，E1＝0.2，E2＝0.1 </w:t>
            </w:r>
          </w:p>
        </w:tc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</w:t>
            </w:r>
            <w:r>
              <w:rPr>
                <w:rFonts w:hint="eastAsia"/>
                <w:position w:val="-2"/>
                <w:szCs w:val="21"/>
                <w:lang w:val="en-US" w:eastAsia="zh-CN"/>
              </w:rPr>
              <w:t>质量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 w:eastAsia="zh-CN"/>
              </w:rPr>
              <w:t>35</w:t>
            </w:r>
            <w:r>
              <w:rPr>
                <w:rFonts w:hint="eastAsia"/>
                <w:position w:val="-2"/>
                <w:szCs w:val="21"/>
                <w:lang w:val="en-US"/>
              </w:rPr>
              <w:t>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 w:eastAsia="zh-CN"/>
              </w:rPr>
              <w:t>进度安排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 w:eastAsia="zh-CN"/>
              </w:rPr>
              <w:t>3</w:t>
            </w:r>
            <w:r>
              <w:rPr>
                <w:rFonts w:hint="eastAsia"/>
                <w:position w:val="-2"/>
                <w:szCs w:val="21"/>
                <w:lang w:val="en-US"/>
              </w:rPr>
              <w:t>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相关业绩</w:t>
            </w:r>
            <w:r>
              <w:rPr>
                <w:rFonts w:hint="eastAsia"/>
                <w:szCs w:val="21"/>
                <w:lang w:val="en-US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/>
              </w:rPr>
              <w:t>分）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>
      <w:pPr>
        <w:pStyle w:val="3"/>
      </w:pPr>
    </w:p>
    <w:p/>
    <w:p>
      <w:pPr>
        <w:pStyle w:val="2"/>
      </w:pPr>
    </w:p>
    <w:p>
      <w:bookmarkStart w:id="0" w:name="评分标准"/>
      <w:bookmarkEnd w:id="0"/>
    </w:p>
    <w:p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二、资格审查表 样式</w:t>
      </w:r>
    </w:p>
    <w:p/>
    <w:tbl>
      <w:tblPr>
        <w:tblStyle w:val="1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09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项目内容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Cs w:val="20"/>
              </w:rPr>
            </w:pPr>
            <w:r>
              <w:rPr>
                <w:rFonts w:hint="eastAsia"/>
                <w:szCs w:val="20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法定代表人身份证明书或法定代表人授权委托书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>
      <w:r>
        <w:rPr>
          <w:rFonts w:hint="eastAsia"/>
        </w:rPr>
        <w:br w:type="page"/>
      </w:r>
    </w:p>
    <w:p>
      <w:pPr>
        <w:pStyle w:val="10"/>
        <w:ind w:firstLine="0" w:firstLineChars="0"/>
        <w:rPr>
          <w:rFonts w:ascii="宋体" w:hAnsi="宋体" w:cs="宋体"/>
          <w:color w:val="auto"/>
        </w:rPr>
      </w:pPr>
    </w:p>
    <w:p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/>
    <w:p>
      <w:pPr>
        <w:rPr>
          <w:sz w:val="48"/>
          <w:szCs w:val="48"/>
          <w:u w:val="single"/>
        </w:rPr>
      </w:pPr>
    </w:p>
    <w:p>
      <w:pPr>
        <w:jc w:val="both"/>
        <w:rPr>
          <w:sz w:val="40"/>
          <w:szCs w:val="40"/>
          <w:u w:val="single"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/>
    <w:p/>
    <w:p>
      <w:pPr>
        <w:jc w:val="both"/>
        <w:rPr>
          <w:sz w:val="72"/>
          <w:szCs w:val="72"/>
        </w:rPr>
      </w:pPr>
    </w:p>
    <w:p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/>
    <w:p>
      <w:pPr>
        <w:jc w:val="both"/>
        <w:rPr>
          <w:sz w:val="36"/>
          <w:szCs w:val="36"/>
        </w:rPr>
      </w:pPr>
    </w:p>
    <w:p/>
    <w:p/>
    <w:p/>
    <w:p/>
    <w:p/>
    <w:p/>
    <w:p/>
    <w:p>
      <w:pPr>
        <w:ind w:firstLine="2240" w:firstLineChars="80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240" w:firstLineChars="80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>
      <w:pPr>
        <w:rPr>
          <w:lang w:val="en-US"/>
        </w:rPr>
      </w:pP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>
      <w:pPr>
        <w:sectPr>
          <w:footerReference r:id="rId3" w:type="default"/>
          <w:pgSz w:w="11910" w:h="16840"/>
          <w:pgMar w:top="1417" w:right="1417" w:bottom="1417" w:left="1417" w:header="0" w:footer="1022" w:gutter="0"/>
          <w:cols w:space="720" w:num="1"/>
        </w:sectPr>
      </w:pPr>
    </w:p>
    <w:p/>
    <w:p/>
    <w:p>
      <w:pPr>
        <w:jc w:val="both"/>
      </w:pPr>
    </w:p>
    <w:p/>
    <w:p/>
    <w:p/>
    <w:p>
      <w:pPr>
        <w:pStyle w:val="10"/>
        <w:ind w:firstLine="480"/>
        <w:rPr>
          <w:rFonts w:ascii="宋体" w:hAnsi="宋体" w:cs="宋体"/>
          <w:color w:val="auto"/>
        </w:rPr>
      </w:pPr>
    </w:p>
    <w:p/>
    <w:p/>
    <w:p>
      <w:pPr>
        <w:jc w:val="center"/>
      </w:pPr>
      <w:r>
        <w:rPr>
          <w:rFonts w:hint="eastAsia"/>
          <w:b/>
          <w:bCs/>
          <w:sz w:val="32"/>
          <w:szCs w:val="32"/>
        </w:rPr>
        <w:t>四、法定代表人身份证明书</w:t>
      </w: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pStyle w:val="3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>
      <w:pPr>
        <w:pStyle w:val="3"/>
        <w:spacing w:line="400" w:lineRule="exact"/>
        <w:jc w:val="both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五、授权委托书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>
      <w:pPr>
        <w:rPr>
          <w:sz w:val="24"/>
          <w:szCs w:val="24"/>
        </w:rPr>
      </w:pPr>
    </w:p>
    <w:tbl>
      <w:tblPr>
        <w:tblStyle w:val="12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387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>
      <w:pPr>
        <w:ind w:firstLine="480" w:firstLineChars="20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>
      <w:p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六、投标函</w:t>
      </w:r>
    </w:p>
    <w:p>
      <w:pPr>
        <w:pStyle w:val="6"/>
        <w:ind w:left="440"/>
      </w:pPr>
    </w:p>
    <w:p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>
      <w:pPr>
        <w:spacing w:line="360" w:lineRule="auto"/>
        <w:rPr>
          <w:sz w:val="24"/>
          <w:szCs w:val="24"/>
        </w:rPr>
      </w:pPr>
    </w:p>
    <w:p>
      <w:pPr>
        <w:pStyle w:val="3"/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  <w:sectPr>
          <w:pgSz w:w="11910" w:h="16840"/>
          <w:pgMar w:top="1417" w:right="1417" w:bottom="1417" w:left="1417" w:header="0" w:footer="1022" w:gutter="0"/>
          <w:cols w:space="720" w:num="1"/>
        </w:sect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pStyle w:val="10"/>
        <w:ind w:firstLine="480"/>
        <w:rPr>
          <w:rFonts w:ascii="宋体" w:hAnsi="宋体" w:cs="宋体"/>
          <w:color w:val="auto"/>
        </w:rPr>
      </w:pPr>
    </w:p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both"/>
        <w:rPr>
          <w:b/>
          <w:bCs/>
          <w:sz w:val="28"/>
          <w:szCs w:val="28"/>
        </w:rPr>
      </w:pPr>
    </w:p>
    <w:p/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七、资</w:t>
      </w:r>
      <w:r>
        <w:rPr>
          <w:rFonts w:hint="eastAsia"/>
          <w:b/>
          <w:bCs/>
          <w:sz w:val="32"/>
          <w:szCs w:val="32"/>
          <w:lang w:val="en-US"/>
        </w:rPr>
        <w:t>格</w:t>
      </w:r>
      <w:r>
        <w:rPr>
          <w:rFonts w:hint="eastAsia"/>
          <w:b/>
          <w:bCs/>
          <w:sz w:val="32"/>
          <w:szCs w:val="32"/>
        </w:rPr>
        <w:t>证明文件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sectPr>
          <w:type w:val="continuous"/>
          <w:pgSz w:w="11910" w:h="16840"/>
          <w:pgMar w:top="1417" w:right="1417" w:bottom="1417" w:left="1417" w:header="720" w:footer="720" w:gutter="0"/>
          <w:cols w:space="720" w:num="1"/>
        </w:sectPr>
      </w:pPr>
      <w:r>
        <w:rPr>
          <w:rFonts w:hint="eastAsia"/>
          <w:sz w:val="24"/>
          <w:szCs w:val="24"/>
        </w:rPr>
        <w:t>（根据文件要求自行编制）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t>八、</w:t>
      </w:r>
      <w:r>
        <w:rPr>
          <w:rFonts w:hint="eastAsia"/>
          <w:b/>
          <w:bCs/>
          <w:sz w:val="32"/>
          <w:szCs w:val="32"/>
        </w:rPr>
        <w:t>主要人员简历表</w:t>
      </w:r>
    </w:p>
    <w:p>
      <w:pPr>
        <w:pStyle w:val="6"/>
        <w:ind w:left="4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43"/>
        <w:gridCol w:w="1685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0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hAnsi="仿宋" w:eastAsia="仿宋"/>
                <w:spacing w:val="20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pacing w:val="20"/>
                <w:sz w:val="24"/>
                <w:lang w:val="en-US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1685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  <w:tc>
          <w:tcPr>
            <w:tcW w:w="2992" w:type="dxa"/>
          </w:tcPr>
          <w:p>
            <w:pPr>
              <w:tabs>
                <w:tab w:val="left" w:pos="4080"/>
              </w:tabs>
              <w:spacing w:line="440" w:lineRule="exact"/>
              <w:rPr>
                <w:rFonts w:ascii="仿宋" w:hAnsi="仿宋" w:eastAsia="仿宋"/>
                <w:spacing w:val="20"/>
                <w:sz w:val="24"/>
              </w:rPr>
            </w:pPr>
          </w:p>
        </w:tc>
      </w:tr>
    </w:tbl>
    <w:p>
      <w:pPr>
        <w:ind w:firstLine="660" w:firstLineChars="300"/>
        <w:jc w:val="both"/>
        <w:rPr>
          <w:rFonts w:ascii="仿宋" w:hAnsi="仿宋" w:eastAsia="仿宋"/>
          <w:szCs w:val="21"/>
          <w:lang w:val="en-US"/>
        </w:rPr>
      </w:pPr>
    </w:p>
    <w:p>
      <w:pPr>
        <w:ind w:firstLine="660" w:firstLineChars="300"/>
        <w:jc w:val="both"/>
        <w:rPr>
          <w:b/>
          <w:bCs/>
          <w:sz w:val="32"/>
          <w:szCs w:val="32"/>
        </w:rPr>
      </w:pPr>
      <w:r>
        <w:rPr>
          <w:rFonts w:hint="eastAsia" w:ascii="仿宋" w:hAnsi="仿宋" w:eastAsia="仿宋"/>
          <w:szCs w:val="21"/>
          <w:lang w:val="en-US"/>
        </w:rPr>
        <w:t>注：</w:t>
      </w:r>
      <w:r>
        <w:rPr>
          <w:rFonts w:hint="eastAsia" w:ascii="仿宋" w:hAnsi="仿宋" w:eastAsia="仿宋"/>
          <w:szCs w:val="21"/>
        </w:rPr>
        <w:t>本页后附人员职称证或注册证复印件。</w:t>
      </w:r>
    </w:p>
    <w:p>
      <w:pPr>
        <w:pStyle w:val="3"/>
        <w:spacing w:before="2"/>
        <w:rPr>
          <w:sz w:val="14"/>
        </w:rPr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>
      <w:pPr>
        <w:pStyle w:val="4"/>
        <w:spacing w:before="54"/>
        <w:ind w:right="468"/>
      </w:pPr>
    </w:p>
    <w:p/>
    <w:p>
      <w:pPr>
        <w:pStyle w:val="6"/>
        <w:ind w:left="440"/>
      </w:pPr>
    </w:p>
    <w:p/>
    <w:p>
      <w:pPr>
        <w:pStyle w:val="6"/>
        <w:ind w:left="440"/>
      </w:pPr>
    </w:p>
    <w:p>
      <w:pPr>
        <w:pStyle w:val="4"/>
        <w:spacing w:before="54"/>
        <w:ind w:right="468"/>
      </w:pPr>
    </w:p>
    <w:p/>
    <w:p>
      <w:pPr>
        <w:pStyle w:val="4"/>
        <w:spacing w:before="54"/>
        <w:ind w:right="468"/>
      </w:pPr>
    </w:p>
    <w:p>
      <w:pPr>
        <w:pStyle w:val="4"/>
        <w:spacing w:before="54"/>
        <w:ind w:left="0" w:right="468"/>
        <w:jc w:val="both"/>
      </w:pPr>
    </w:p>
    <w:p>
      <w:pPr>
        <w:jc w:val="center"/>
        <w:rPr>
          <w:b/>
          <w:bCs/>
          <w:sz w:val="32"/>
          <w:szCs w:val="32"/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九、服务承诺</w:t>
      </w:r>
    </w:p>
    <w:p>
      <w:pPr>
        <w:pStyle w:val="6"/>
        <w:ind w:left="440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十、质量保证措施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pStyle w:val="6"/>
        <w:ind w:left="440"/>
        <w:rPr>
          <w:lang w:val="en-US"/>
        </w:rPr>
      </w:pPr>
    </w:p>
    <w:p>
      <w:pPr>
        <w:pStyle w:val="6"/>
        <w:ind w:left="440"/>
        <w:rPr>
          <w:lang w:val="en-US"/>
        </w:rPr>
      </w:pPr>
    </w:p>
    <w:p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十一、进度安排</w:t>
      </w:r>
    </w:p>
    <w:p>
      <w:pPr>
        <w:jc w:val="center"/>
      </w:pPr>
    </w:p>
    <w:p>
      <w:pPr>
        <w:jc w:val="center"/>
        <w:rPr>
          <w:lang w:val="en-US"/>
        </w:rPr>
      </w:pPr>
      <w:r>
        <w:rPr>
          <w:rFonts w:hint="eastAsia"/>
          <w:lang w:val="en-US"/>
        </w:rPr>
        <w:t>（根据文件要求自行编制）</w:t>
      </w:r>
    </w:p>
    <w:p>
      <w:pPr>
        <w:rPr>
          <w:lang w:val="en-US"/>
        </w:rPr>
      </w:pPr>
    </w:p>
    <w:sectPr>
      <w:footerReference r:id="rId4" w:type="default"/>
      <w:pgSz w:w="11910" w:h="16840"/>
      <w:pgMar w:top="1417" w:right="1417" w:bottom="1417" w:left="1417" w:header="0" w:footer="10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D0lXu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pK845t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B14F39"/>
    <w:rsid w:val="001D7AA0"/>
    <w:rsid w:val="001E2638"/>
    <w:rsid w:val="00370B63"/>
    <w:rsid w:val="00421A9E"/>
    <w:rsid w:val="0046211F"/>
    <w:rsid w:val="005400F8"/>
    <w:rsid w:val="00562BAB"/>
    <w:rsid w:val="00576290"/>
    <w:rsid w:val="00593055"/>
    <w:rsid w:val="00615C9B"/>
    <w:rsid w:val="00B04733"/>
    <w:rsid w:val="00B14F39"/>
    <w:rsid w:val="00B675B8"/>
    <w:rsid w:val="00BD05C0"/>
    <w:rsid w:val="00C1307C"/>
    <w:rsid w:val="00C17B67"/>
    <w:rsid w:val="00CB4879"/>
    <w:rsid w:val="00FD00CE"/>
    <w:rsid w:val="067C052B"/>
    <w:rsid w:val="0D274BD7"/>
    <w:rsid w:val="0E1053AA"/>
    <w:rsid w:val="1319260B"/>
    <w:rsid w:val="17127A9D"/>
    <w:rsid w:val="25AB7DD5"/>
    <w:rsid w:val="265B5E61"/>
    <w:rsid w:val="2D6D7CCB"/>
    <w:rsid w:val="2DAE0A33"/>
    <w:rsid w:val="30E16A06"/>
    <w:rsid w:val="3BAD088A"/>
    <w:rsid w:val="3D4E71D1"/>
    <w:rsid w:val="3F8436C3"/>
    <w:rsid w:val="42E12896"/>
    <w:rsid w:val="4B4B3FDF"/>
    <w:rsid w:val="4E151F74"/>
    <w:rsid w:val="4F5E7983"/>
    <w:rsid w:val="5D641CA2"/>
    <w:rsid w:val="6F011A46"/>
    <w:rsid w:val="7A5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6"/>
    <w:qFormat/>
    <w:uiPriority w:val="1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7"/>
    <w:qFormat/>
    <w:uiPriority w:val="1"/>
    <w:pPr>
      <w:spacing w:before="1"/>
      <w:ind w:left="332"/>
      <w:outlineLvl w:val="4"/>
    </w:pPr>
    <w:rPr>
      <w:rFonts w:ascii="黑体" w:hAnsi="黑体" w:eastAsia="黑体" w:cs="黑体"/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1"/>
    <w:link w:val="18"/>
    <w:qFormat/>
    <w:uiPriority w:val="1"/>
    <w:rPr>
      <w:sz w:val="24"/>
      <w:szCs w:val="24"/>
    </w:rPr>
  </w:style>
  <w:style w:type="paragraph" w:styleId="6">
    <w:name w:val="table of authorities"/>
    <w:basedOn w:val="1"/>
    <w:next w:val="1"/>
    <w:qFormat/>
    <w:uiPriority w:val="99"/>
    <w:pPr>
      <w:ind w:left="420" w:leftChars="200"/>
    </w:pPr>
  </w:style>
  <w:style w:type="paragraph" w:styleId="7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next w:val="1"/>
    <w:link w:val="20"/>
    <w:qFormat/>
    <w:uiPriority w:val="0"/>
    <w:pPr>
      <w:spacing w:after="0" w:line="360" w:lineRule="auto"/>
      <w:ind w:left="0" w:leftChars="0" w:firstLine="420" w:firstLineChars="200"/>
    </w:pPr>
    <w:rPr>
      <w:rFonts w:ascii="Times New Roman" w:hAnsi="Times New Roman" w:cs="Times New Roman"/>
      <w:color w:val="FF000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3"/>
    <w:link w:val="4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7">
    <w:name w:val="标题 5 Char"/>
    <w:basedOn w:val="13"/>
    <w:link w:val="5"/>
    <w:qFormat/>
    <w:uiPriority w:val="1"/>
    <w:rPr>
      <w:rFonts w:ascii="黑体" w:hAnsi="黑体" w:eastAsia="黑体" w:cs="黑体"/>
      <w:b/>
      <w:bCs/>
      <w:kern w:val="0"/>
      <w:sz w:val="24"/>
      <w:szCs w:val="24"/>
      <w:lang w:val="zh-CN" w:bidi="zh-CN"/>
    </w:rPr>
  </w:style>
  <w:style w:type="character" w:customStyle="1" w:styleId="18">
    <w:name w:val="正文文本 Char"/>
    <w:basedOn w:val="13"/>
    <w:link w:val="3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9">
    <w:name w:val="正文文本缩进 Char"/>
    <w:basedOn w:val="13"/>
    <w:link w:val="7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0">
    <w:name w:val="正文首行缩进 2 Char"/>
    <w:basedOn w:val="19"/>
    <w:link w:val="10"/>
    <w:qFormat/>
    <w:uiPriority w:val="0"/>
    <w:rPr>
      <w:rFonts w:ascii="Times New Roman" w:hAnsi="Times New Roman" w:eastAsia="宋体" w:cs="Times New Roman"/>
      <w:color w:val="FF0000"/>
      <w:kern w:val="0"/>
      <w:sz w:val="24"/>
      <w:szCs w:val="24"/>
      <w:lang w:val="zh-CN" w:bidi="zh-CN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1177</Words>
  <Characters>1283</Characters>
  <Lines>14</Lines>
  <Paragraphs>4</Paragraphs>
  <TotalTime>2</TotalTime>
  <ScaleCrop>false</ScaleCrop>
  <LinksUpToDate>false</LinksUpToDate>
  <CharactersWithSpaces>1923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yu</dc:creator>
  <cp:lastModifiedBy>HP</cp:lastModifiedBy>
  <dcterms:modified xsi:type="dcterms:W3CDTF">2022-06-15T09:55:51Z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AE70A6DEA01040C1991F87583FFAA86B</vt:lpwstr>
  </property>
</Properties>
</file>