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0" w:name="_Toc213149780"/>
      <w:bookmarkStart w:id="1" w:name="_GoBack"/>
      <w:r>
        <w:rPr>
          <w:rFonts w:ascii="仿宋_GB2312" w:eastAsia="仿宋_GB2312" w:hAnsi="仿宋_GB2312" w:cs="仿宋_GB2312" w:hint="eastAsia"/>
          <w:sz w:val="32"/>
          <w:szCs w:val="32"/>
        </w:rPr>
        <w:t>附件1：         授权书格式</w:t>
      </w:r>
    </w:p>
    <w:bookmarkEnd w:id="1"/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致：（招标人全称）</w:t>
      </w:r>
    </w:p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本授权书宣告:  （投标人全称）（职务）（姓名）  合法地代表我单位, 授权 （投标人或其下属单位全称）的（职务）（姓名）为我单位代理人，该代理人有权在（项目名称）的投标活动中，以我单位的名义签署投标书和投标文件、与招标人（或业主）协商、签订合同协议书以及执行一切与此有关的事项。</w:t>
      </w:r>
    </w:p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 </w:t>
      </w:r>
    </w:p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投标人：  （公章）     </w:t>
      </w:r>
    </w:p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授权人：  （签字）     </w:t>
      </w:r>
    </w:p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                                                  </w:t>
      </w:r>
    </w:p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334A0A" w:rsidRDefault="00334A0A" w:rsidP="00334A0A">
      <w:pPr>
        <w:widowControl/>
        <w:spacing w:line="560" w:lineRule="exact"/>
        <w:ind w:rightChars="-94" w:right="-197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334A0A" w:rsidRDefault="00334A0A" w:rsidP="00334A0A">
      <w:pPr>
        <w:widowControl/>
        <w:spacing w:line="560" w:lineRule="exact"/>
        <w:ind w:rightChars="-94" w:right="-197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334A0A" w:rsidRDefault="00334A0A" w:rsidP="00334A0A">
      <w:pPr>
        <w:widowControl/>
        <w:spacing w:line="560" w:lineRule="exact"/>
        <w:ind w:rightChars="-94" w:right="-197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334A0A" w:rsidRDefault="00334A0A" w:rsidP="00334A0A">
      <w:pPr>
        <w:widowControl/>
        <w:spacing w:line="560" w:lineRule="exact"/>
        <w:ind w:rightChars="-94" w:right="-197" w:firstLineChars="1200" w:firstLine="38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被授权的代理人：  （签字）</w:t>
      </w:r>
    </w:p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                  日期：    年   月   日</w:t>
      </w:r>
    </w:p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334A0A" w:rsidRDefault="00334A0A" w:rsidP="00334A0A">
      <w:pPr>
        <w:widowControl/>
        <w:spacing w:line="560" w:lineRule="exact"/>
        <w:ind w:firstLineChars="200"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334A0A" w:rsidRDefault="00334A0A" w:rsidP="00334A0A">
      <w:pPr>
        <w:rPr>
          <w:rFonts w:ascii="仿宋" w:eastAsia="仿宋" w:hAnsi="仿宋"/>
          <w:sz w:val="24"/>
        </w:rPr>
      </w:pPr>
    </w:p>
    <w:p w:rsidR="00334A0A" w:rsidRDefault="00334A0A" w:rsidP="00334A0A">
      <w:pPr>
        <w:pStyle w:val="2"/>
        <w:jc w:val="center"/>
        <w:rPr>
          <w:rFonts w:ascii="Times New Roman" w:eastAsia="宋体" w:hAnsi="Times New Roman"/>
          <w:kern w:val="0"/>
          <w:lang w:val="zh-CN"/>
        </w:rPr>
      </w:pPr>
      <w:bookmarkStart w:id="2" w:name="_Toc213149784"/>
      <w:bookmarkEnd w:id="0"/>
      <w:r>
        <w:rPr>
          <w:rFonts w:ascii="Times New Roman" w:eastAsia="宋体" w:hAnsi="宋体"/>
          <w:b w:val="0"/>
          <w:bCs w:val="0"/>
          <w:kern w:val="0"/>
          <w:sz w:val="44"/>
          <w:szCs w:val="44"/>
          <w:lang w:val="zh-CN"/>
        </w:rPr>
        <w:lastRenderedPageBreak/>
        <w:t>服务收费报价</w:t>
      </w:r>
      <w:bookmarkEnd w:id="2"/>
    </w:p>
    <w:p w:rsidR="00334A0A" w:rsidRDefault="00334A0A" w:rsidP="00334A0A">
      <w:pPr>
        <w:spacing w:line="360" w:lineRule="auto"/>
        <w:rPr>
          <w:spacing w:val="4"/>
          <w:sz w:val="28"/>
          <w:szCs w:val="28"/>
        </w:rPr>
      </w:pPr>
    </w:p>
    <w:p w:rsidR="00334A0A" w:rsidRDefault="00334A0A" w:rsidP="00334A0A">
      <w:pPr>
        <w:spacing w:line="360" w:lineRule="auto"/>
        <w:rPr>
          <w:spacing w:val="4"/>
          <w:sz w:val="28"/>
          <w:szCs w:val="28"/>
        </w:rPr>
      </w:pPr>
      <w:r>
        <w:rPr>
          <w:rFonts w:hAnsi="宋体"/>
          <w:spacing w:val="4"/>
          <w:sz w:val="28"/>
          <w:szCs w:val="28"/>
        </w:rPr>
        <w:t>致：</w:t>
      </w:r>
      <w:r>
        <w:rPr>
          <w:rFonts w:hAnsi="宋体"/>
          <w:spacing w:val="4"/>
          <w:sz w:val="28"/>
          <w:szCs w:val="28"/>
          <w:u w:val="single"/>
        </w:rPr>
        <w:t>（</w:t>
      </w:r>
      <w:r>
        <w:rPr>
          <w:rFonts w:hAnsi="宋体" w:hint="eastAsia"/>
          <w:spacing w:val="4"/>
          <w:sz w:val="28"/>
          <w:szCs w:val="28"/>
          <w:u w:val="single"/>
        </w:rPr>
        <w:t>河北机电职业技术学院</w:t>
      </w:r>
      <w:r>
        <w:rPr>
          <w:rFonts w:hAnsi="宋体"/>
          <w:spacing w:val="4"/>
          <w:sz w:val="28"/>
          <w:szCs w:val="28"/>
          <w:u w:val="single"/>
        </w:rPr>
        <w:t>）</w:t>
      </w:r>
    </w:p>
    <w:p w:rsidR="00334A0A" w:rsidRDefault="00334A0A" w:rsidP="00334A0A">
      <w:pPr>
        <w:spacing w:line="360" w:lineRule="auto"/>
        <w:rPr>
          <w:spacing w:val="4"/>
          <w:sz w:val="28"/>
          <w:szCs w:val="28"/>
        </w:rPr>
      </w:pPr>
    </w:p>
    <w:p w:rsidR="00334A0A" w:rsidRDefault="00334A0A" w:rsidP="00334A0A">
      <w:pPr>
        <w:spacing w:line="360" w:lineRule="auto"/>
        <w:ind w:firstLineChars="200" w:firstLine="576"/>
        <w:rPr>
          <w:spacing w:val="4"/>
          <w:sz w:val="28"/>
          <w:szCs w:val="28"/>
        </w:rPr>
      </w:pPr>
      <w:r>
        <w:rPr>
          <w:rFonts w:hAnsi="宋体"/>
          <w:spacing w:val="4"/>
          <w:sz w:val="28"/>
          <w:szCs w:val="28"/>
        </w:rPr>
        <w:t>我公司仔细研究了</w:t>
      </w:r>
      <w:r>
        <w:rPr>
          <w:rFonts w:hAnsi="宋体" w:hint="eastAsia"/>
          <w:spacing w:val="4"/>
          <w:sz w:val="28"/>
          <w:szCs w:val="28"/>
        </w:rPr>
        <w:t>询价</w:t>
      </w:r>
      <w:r>
        <w:rPr>
          <w:rFonts w:hAnsi="宋体"/>
          <w:spacing w:val="4"/>
          <w:sz w:val="28"/>
          <w:szCs w:val="28"/>
        </w:rPr>
        <w:t>文件的基本情况，根据本公司的实际情况，本公司</w:t>
      </w:r>
      <w:r>
        <w:rPr>
          <w:rFonts w:hAnsi="宋体" w:hint="eastAsia"/>
          <w:spacing w:val="4"/>
          <w:sz w:val="28"/>
          <w:szCs w:val="28"/>
        </w:rPr>
        <w:t>工程造价服务费报价</w:t>
      </w:r>
      <w:r>
        <w:rPr>
          <w:rFonts w:hAnsi="宋体"/>
          <w:spacing w:val="4"/>
          <w:sz w:val="28"/>
          <w:szCs w:val="28"/>
        </w:rPr>
        <w:t>为</w:t>
      </w:r>
      <w:r>
        <w:rPr>
          <w:rFonts w:hAnsi="宋体" w:hint="eastAsia"/>
          <w:spacing w:val="4"/>
          <w:sz w:val="28"/>
          <w:szCs w:val="28"/>
          <w:u w:val="single"/>
        </w:rPr>
        <w:t xml:space="preserve">       </w:t>
      </w:r>
      <w:r>
        <w:rPr>
          <w:rFonts w:ascii="Arial" w:hAnsi="Arial" w:cs="Arial" w:hint="eastAsia"/>
          <w:spacing w:val="4"/>
          <w:sz w:val="28"/>
          <w:szCs w:val="28"/>
          <w:u w:val="single"/>
        </w:rPr>
        <w:t xml:space="preserve"> </w:t>
      </w:r>
      <w:r>
        <w:rPr>
          <w:rFonts w:ascii="Arial" w:hAnsi="Arial" w:cs="Arial" w:hint="eastAsia"/>
          <w:spacing w:val="4"/>
          <w:sz w:val="28"/>
          <w:szCs w:val="28"/>
          <w:u w:val="single"/>
        </w:rPr>
        <w:t>。</w:t>
      </w:r>
    </w:p>
    <w:p w:rsidR="00334A0A" w:rsidRDefault="00334A0A" w:rsidP="00334A0A">
      <w:pPr>
        <w:spacing w:line="360" w:lineRule="auto"/>
        <w:rPr>
          <w:spacing w:val="4"/>
          <w:sz w:val="28"/>
          <w:szCs w:val="28"/>
        </w:rPr>
      </w:pPr>
    </w:p>
    <w:p w:rsidR="00334A0A" w:rsidRDefault="00334A0A" w:rsidP="00334A0A">
      <w:pPr>
        <w:spacing w:line="360" w:lineRule="auto"/>
        <w:jc w:val="center"/>
        <w:rPr>
          <w:spacing w:val="4"/>
          <w:sz w:val="28"/>
          <w:szCs w:val="28"/>
        </w:rPr>
      </w:pPr>
      <w:r>
        <w:rPr>
          <w:rFonts w:hAnsi="宋体"/>
          <w:spacing w:val="4"/>
          <w:sz w:val="28"/>
          <w:szCs w:val="28"/>
        </w:rPr>
        <w:t>招标代理机构：</w:t>
      </w:r>
      <w:r>
        <w:rPr>
          <w:rFonts w:hAnsi="宋体"/>
          <w:spacing w:val="4"/>
          <w:sz w:val="28"/>
          <w:szCs w:val="28"/>
          <w:u w:val="single"/>
        </w:rPr>
        <w:t>（全称</w:t>
      </w:r>
      <w:r>
        <w:rPr>
          <w:rFonts w:hAnsi="宋体" w:hint="eastAsia"/>
          <w:spacing w:val="4"/>
          <w:sz w:val="28"/>
          <w:szCs w:val="28"/>
          <w:u w:val="single"/>
        </w:rPr>
        <w:t>加盖企业公章</w:t>
      </w:r>
      <w:r>
        <w:rPr>
          <w:rFonts w:hAnsi="宋体"/>
          <w:spacing w:val="4"/>
          <w:sz w:val="28"/>
          <w:szCs w:val="28"/>
          <w:u w:val="single"/>
        </w:rPr>
        <w:t>）</w:t>
      </w:r>
    </w:p>
    <w:p w:rsidR="00334A0A" w:rsidRDefault="00334A0A" w:rsidP="00334A0A">
      <w:pPr>
        <w:spacing w:line="360" w:lineRule="auto"/>
        <w:ind w:firstLineChars="500" w:firstLine="1440"/>
        <w:rPr>
          <w:spacing w:val="4"/>
          <w:sz w:val="28"/>
          <w:szCs w:val="28"/>
          <w:u w:val="single"/>
        </w:rPr>
      </w:pPr>
      <w:r>
        <w:rPr>
          <w:rFonts w:hAnsi="宋体"/>
          <w:spacing w:val="4"/>
          <w:sz w:val="28"/>
          <w:szCs w:val="28"/>
        </w:rPr>
        <w:t>招标代理机构法定代表人或授权代表签字：</w:t>
      </w:r>
      <w:r>
        <w:rPr>
          <w:rFonts w:hAnsi="宋体"/>
          <w:spacing w:val="4"/>
          <w:sz w:val="28"/>
          <w:szCs w:val="28"/>
          <w:u w:val="single"/>
        </w:rPr>
        <w:t>（签字）</w:t>
      </w:r>
    </w:p>
    <w:p w:rsidR="00334A0A" w:rsidRDefault="00334A0A" w:rsidP="00334A0A">
      <w:pPr>
        <w:spacing w:line="360" w:lineRule="auto"/>
        <w:rPr>
          <w:spacing w:val="4"/>
          <w:sz w:val="28"/>
          <w:szCs w:val="28"/>
        </w:rPr>
      </w:pPr>
    </w:p>
    <w:p w:rsidR="00334A0A" w:rsidRDefault="00334A0A" w:rsidP="00334A0A">
      <w:pPr>
        <w:spacing w:line="360" w:lineRule="auto"/>
        <w:jc w:val="center"/>
        <w:rPr>
          <w:spacing w:val="4"/>
          <w:sz w:val="28"/>
          <w:szCs w:val="28"/>
        </w:rPr>
      </w:pPr>
      <w:r>
        <w:rPr>
          <w:rFonts w:hAnsi="宋体" w:hint="eastAsia"/>
          <w:spacing w:val="4"/>
          <w:sz w:val="28"/>
          <w:szCs w:val="28"/>
        </w:rPr>
        <w:t xml:space="preserve">                                         </w:t>
      </w:r>
      <w:r>
        <w:rPr>
          <w:rFonts w:hAnsi="宋体"/>
          <w:spacing w:val="4"/>
          <w:sz w:val="28"/>
          <w:szCs w:val="28"/>
        </w:rPr>
        <w:t>年</w:t>
      </w:r>
      <w:r>
        <w:rPr>
          <w:rFonts w:hAnsi="宋体" w:hint="eastAsia"/>
          <w:spacing w:val="4"/>
          <w:sz w:val="28"/>
          <w:szCs w:val="28"/>
        </w:rPr>
        <w:t xml:space="preserve">    </w:t>
      </w:r>
      <w:r>
        <w:rPr>
          <w:rFonts w:hAnsi="宋体"/>
          <w:spacing w:val="4"/>
          <w:sz w:val="28"/>
          <w:szCs w:val="28"/>
        </w:rPr>
        <w:t>月</w:t>
      </w:r>
      <w:r>
        <w:rPr>
          <w:rFonts w:hAnsi="宋体" w:hint="eastAsia"/>
          <w:spacing w:val="4"/>
          <w:sz w:val="28"/>
          <w:szCs w:val="28"/>
        </w:rPr>
        <w:t xml:space="preserve">    </w:t>
      </w:r>
      <w:r>
        <w:rPr>
          <w:rFonts w:hAnsi="宋体"/>
          <w:spacing w:val="4"/>
          <w:sz w:val="28"/>
          <w:szCs w:val="28"/>
        </w:rPr>
        <w:t>日</w:t>
      </w:r>
    </w:p>
    <w:p w:rsidR="00334A0A" w:rsidRDefault="00334A0A" w:rsidP="00334A0A">
      <w:pPr>
        <w:spacing w:line="300" w:lineRule="auto"/>
        <w:rPr>
          <w:spacing w:val="4"/>
          <w:szCs w:val="21"/>
        </w:rPr>
      </w:pPr>
      <w:r>
        <w:rPr>
          <w:noProof/>
          <w:spacing w:val="4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120015</wp:posOffset>
                </wp:positionV>
                <wp:extent cx="5943600" cy="0"/>
                <wp:effectExtent l="7620" t="11430" r="11430" b="762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C6BAF1" id="直接连接符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45pt" to="468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"/>
            </w:pict>
          </mc:Fallback>
        </mc:AlternateContent>
      </w:r>
    </w:p>
    <w:p w:rsidR="00334A0A" w:rsidRDefault="00334A0A" w:rsidP="00334A0A">
      <w:pPr>
        <w:spacing w:line="300" w:lineRule="auto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pacing w:val="4"/>
          <w:sz w:val="32"/>
          <w:szCs w:val="32"/>
        </w:rPr>
        <w:t>注：最高报价不超过工程预算金额的</w:t>
      </w:r>
      <w:r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t>1.8</w:t>
      </w:r>
      <w:r>
        <w:rPr>
          <w:rFonts w:ascii="仿宋_GB2312" w:eastAsia="仿宋_GB2312" w:hAnsi="仿宋_GB2312" w:cs="仿宋_GB2312" w:hint="eastAsia"/>
          <w:b/>
          <w:bCs/>
          <w:kern w:val="0"/>
          <w:sz w:val="32"/>
          <w:szCs w:val="32"/>
        </w:rPr>
        <w:t>‰</w:t>
      </w:r>
    </w:p>
    <w:p w:rsidR="00334A0A" w:rsidRDefault="00334A0A" w:rsidP="00334A0A">
      <w:pPr>
        <w:widowControl/>
        <w:jc w:val="left"/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</w:pPr>
      <w:r>
        <w:rPr>
          <w:rFonts w:ascii="仿宋_GB2312" w:eastAsia="仿宋_GB2312" w:hAnsi="仿宋_GB2312" w:cs="仿宋_GB2312"/>
          <w:b/>
          <w:bCs/>
          <w:kern w:val="0"/>
          <w:sz w:val="32"/>
          <w:szCs w:val="32"/>
        </w:rPr>
        <w:br w:type="page"/>
      </w:r>
    </w:p>
    <w:p w:rsidR="00334A0A" w:rsidRDefault="00334A0A" w:rsidP="00334A0A">
      <w:pPr>
        <w:spacing w:line="300" w:lineRule="auto"/>
        <w:jc w:val="center"/>
        <w:rPr>
          <w:spacing w:val="4"/>
          <w:szCs w:val="21"/>
        </w:rPr>
      </w:pPr>
      <w:r>
        <w:rPr>
          <w:rFonts w:ascii="仿宋_GB2312" w:eastAsia="仿宋_GB2312" w:hAnsi="仿宋_GB2312" w:cs="仿宋_GB2312" w:hint="eastAsia"/>
          <w:b/>
          <w:sz w:val="32"/>
          <w:szCs w:val="32"/>
        </w:rPr>
        <w:lastRenderedPageBreak/>
        <w:t>评分表</w:t>
      </w:r>
    </w:p>
    <w:tbl>
      <w:tblPr>
        <w:tblW w:w="9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3371"/>
        <w:gridCol w:w="4140"/>
        <w:gridCol w:w="901"/>
      </w:tblGrid>
      <w:tr w:rsidR="00334A0A" w:rsidTr="000A6C3B">
        <w:trPr>
          <w:trHeight w:hRule="exact" w:val="425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3"/>
              <w:spacing w:line="2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序号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3"/>
              <w:spacing w:line="2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项   目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3"/>
              <w:spacing w:line="2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评议标准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4A0A" w:rsidRDefault="00334A0A" w:rsidP="000A6C3B">
            <w:pPr>
              <w:pStyle w:val="a3"/>
              <w:spacing w:line="2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得分</w:t>
            </w:r>
          </w:p>
        </w:tc>
      </w:tr>
      <w:tr w:rsidR="00334A0A" w:rsidTr="000A6C3B">
        <w:trPr>
          <w:trHeight w:hRule="exact" w:val="1564"/>
        </w:trPr>
        <w:tc>
          <w:tcPr>
            <w:tcW w:w="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3"/>
              <w:spacing w:line="2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</w:t>
            </w:r>
          </w:p>
        </w:tc>
        <w:tc>
          <w:tcPr>
            <w:tcW w:w="3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260" w:lineRule="exact"/>
              <w:jc w:val="center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投标报价（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4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0分）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320" w:lineRule="exact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所有有效报价的平均值为基准值，得满分，每高出一个百分点减1分，每低一个百分点减0.5分。不足一个百分点的按一个百分点计算。</w:t>
            </w:r>
          </w:p>
        </w:tc>
        <w:tc>
          <w:tcPr>
            <w:tcW w:w="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334A0A" w:rsidRDefault="00334A0A" w:rsidP="000A6C3B">
            <w:pPr>
              <w:pStyle w:val="a3"/>
              <w:spacing w:line="26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4A0A" w:rsidTr="000A6C3B">
        <w:trPr>
          <w:cantSplit/>
          <w:trHeight w:hRule="exact" w:val="590"/>
        </w:trPr>
        <w:tc>
          <w:tcPr>
            <w:tcW w:w="8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</w:t>
            </w:r>
          </w:p>
        </w:tc>
        <w:tc>
          <w:tcPr>
            <w:tcW w:w="3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center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预算方案（20分）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left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方案科学合理15.1-20分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34A0A" w:rsidRDefault="00334A0A" w:rsidP="000A6C3B">
            <w:pPr>
              <w:spacing w:line="5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334A0A" w:rsidRDefault="00334A0A" w:rsidP="000A6C3B">
            <w:pPr>
              <w:spacing w:line="520" w:lineRule="exact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4A0A" w:rsidTr="000A6C3B">
        <w:trPr>
          <w:cantSplit/>
          <w:trHeight w:hRule="exact" w:val="580"/>
        </w:trPr>
        <w:tc>
          <w:tcPr>
            <w:tcW w:w="877" w:type="dxa"/>
            <w:vMerge/>
            <w:tcBorders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3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left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方案较合理 10.1--15分</w:t>
            </w:r>
          </w:p>
        </w:tc>
        <w:tc>
          <w:tcPr>
            <w:tcW w:w="901" w:type="dxa"/>
            <w:vMerge/>
            <w:tcBorders>
              <w:lef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4A0A" w:rsidTr="000A6C3B">
        <w:trPr>
          <w:cantSplit/>
          <w:trHeight w:val="465"/>
        </w:trPr>
        <w:tc>
          <w:tcPr>
            <w:tcW w:w="877" w:type="dxa"/>
            <w:vMerge/>
            <w:tcBorders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3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left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方案不尽合理 4-10分</w:t>
            </w:r>
          </w:p>
        </w:tc>
        <w:tc>
          <w:tcPr>
            <w:tcW w:w="901" w:type="dxa"/>
            <w:vMerge/>
            <w:tcBorders>
              <w:lef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4A0A" w:rsidTr="000A6C3B">
        <w:trPr>
          <w:cantSplit/>
          <w:trHeight w:hRule="exact" w:val="465"/>
        </w:trPr>
        <w:tc>
          <w:tcPr>
            <w:tcW w:w="8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3</w:t>
            </w:r>
          </w:p>
        </w:tc>
        <w:tc>
          <w:tcPr>
            <w:tcW w:w="3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center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人员配备（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20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分）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left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人员配备强 1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.1-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20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分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4A0A" w:rsidTr="000A6C3B">
        <w:trPr>
          <w:cantSplit/>
          <w:trHeight w:hRule="exact" w:val="535"/>
        </w:trPr>
        <w:tc>
          <w:tcPr>
            <w:tcW w:w="877" w:type="dxa"/>
            <w:vMerge/>
            <w:tcBorders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3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center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left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人员配备一般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10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.1-1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分</w:t>
            </w:r>
          </w:p>
        </w:tc>
        <w:tc>
          <w:tcPr>
            <w:tcW w:w="901" w:type="dxa"/>
            <w:vMerge/>
            <w:tcBorders>
              <w:lef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4A0A" w:rsidTr="000A6C3B">
        <w:trPr>
          <w:cantSplit/>
          <w:trHeight w:val="480"/>
        </w:trPr>
        <w:tc>
          <w:tcPr>
            <w:tcW w:w="877" w:type="dxa"/>
            <w:vMerge/>
            <w:tcBorders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3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center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left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人员配备差4-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10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分</w:t>
            </w:r>
          </w:p>
        </w:tc>
        <w:tc>
          <w:tcPr>
            <w:tcW w:w="901" w:type="dxa"/>
            <w:vMerge/>
            <w:tcBorders>
              <w:lef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4A0A" w:rsidTr="000A6C3B">
        <w:trPr>
          <w:cantSplit/>
          <w:trHeight w:val="532"/>
        </w:trPr>
        <w:tc>
          <w:tcPr>
            <w:tcW w:w="87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4</w:t>
            </w:r>
          </w:p>
        </w:tc>
        <w:tc>
          <w:tcPr>
            <w:tcW w:w="33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center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相关业绩（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20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分）</w:t>
            </w:r>
          </w:p>
          <w:p w:rsidR="00334A0A" w:rsidRDefault="00334A0A" w:rsidP="000A6C3B">
            <w:pPr>
              <w:pStyle w:val="a5"/>
              <w:spacing w:line="520" w:lineRule="exact"/>
              <w:jc w:val="center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需提供近三年相关业绩的原件或</w:t>
            </w:r>
            <w:proofErr w:type="gramStart"/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加盖鲜章的</w:t>
            </w:r>
            <w:proofErr w:type="gramEnd"/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复印件</w:t>
            </w: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left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业绩强1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.1-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20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分</w:t>
            </w:r>
          </w:p>
        </w:tc>
        <w:tc>
          <w:tcPr>
            <w:tcW w:w="90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4A0A" w:rsidTr="000A6C3B">
        <w:trPr>
          <w:cantSplit/>
          <w:trHeight w:val="530"/>
        </w:trPr>
        <w:tc>
          <w:tcPr>
            <w:tcW w:w="877" w:type="dxa"/>
            <w:vMerge/>
            <w:tcBorders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3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center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left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业绩一般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10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.1-1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5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分</w:t>
            </w:r>
          </w:p>
        </w:tc>
        <w:tc>
          <w:tcPr>
            <w:tcW w:w="901" w:type="dxa"/>
            <w:vMerge/>
            <w:tcBorders>
              <w:left w:val="single" w:sz="4" w:space="0" w:color="auto"/>
            </w:tcBorders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  <w:tr w:rsidR="00334A0A" w:rsidTr="000A6C3B">
        <w:trPr>
          <w:cantSplit/>
          <w:trHeight w:val="513"/>
        </w:trPr>
        <w:tc>
          <w:tcPr>
            <w:tcW w:w="877" w:type="dxa"/>
            <w:vMerge/>
            <w:tcBorders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  <w:tc>
          <w:tcPr>
            <w:tcW w:w="337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center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34A0A" w:rsidRDefault="00334A0A" w:rsidP="000A6C3B">
            <w:pPr>
              <w:pStyle w:val="a5"/>
              <w:spacing w:line="520" w:lineRule="exact"/>
              <w:jc w:val="left"/>
              <w:rPr>
                <w:rFonts w:ascii="仿宋_GB2312" w:eastAsia="仿宋_GB2312" w:hAnsi="仿宋_GB2312" w:cs="仿宋_GB2312" w:hint="default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业绩差4-</w:t>
            </w:r>
            <w:r>
              <w:rPr>
                <w:rFonts w:ascii="仿宋_GB2312" w:eastAsia="仿宋_GB2312" w:hAnsi="仿宋_GB2312" w:cs="仿宋_GB2312" w:hint="default"/>
                <w:sz w:val="28"/>
                <w:szCs w:val="28"/>
              </w:rPr>
              <w:t>10</w:t>
            </w:r>
            <w:r>
              <w:rPr>
                <w:rFonts w:ascii="仿宋_GB2312" w:eastAsia="仿宋_GB2312" w:hAnsi="仿宋_GB2312" w:cs="仿宋_GB2312"/>
                <w:sz w:val="28"/>
                <w:szCs w:val="28"/>
              </w:rPr>
              <w:t>分</w:t>
            </w:r>
          </w:p>
        </w:tc>
        <w:tc>
          <w:tcPr>
            <w:tcW w:w="901" w:type="dxa"/>
            <w:vMerge/>
            <w:tcBorders>
              <w:left w:val="single" w:sz="4" w:space="0" w:color="auto"/>
            </w:tcBorders>
          </w:tcPr>
          <w:p w:rsidR="00334A0A" w:rsidRDefault="00334A0A" w:rsidP="000A6C3B">
            <w:pPr>
              <w:spacing w:line="520" w:lineRule="exact"/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</w:tc>
      </w:tr>
    </w:tbl>
    <w:p w:rsidR="00334A0A" w:rsidRPr="00C57300" w:rsidRDefault="00334A0A" w:rsidP="00334A0A">
      <w:pPr>
        <w:spacing w:line="300" w:lineRule="auto"/>
        <w:rPr>
          <w:rFonts w:ascii="仿宋" w:eastAsia="仿宋" w:hAnsi="仿宋"/>
          <w:spacing w:val="4"/>
          <w:szCs w:val="21"/>
        </w:rPr>
      </w:pPr>
      <w:r w:rsidRPr="00C57300">
        <w:rPr>
          <w:rFonts w:ascii="仿宋" w:eastAsia="仿宋" w:hAnsi="仿宋" w:hint="eastAsia"/>
          <w:spacing w:val="4"/>
          <w:szCs w:val="21"/>
        </w:rPr>
        <w:t>注：各评委打分的平均值为投标人最终得分（保留2位小数）</w:t>
      </w:r>
    </w:p>
    <w:p w:rsidR="00B9434A" w:rsidRPr="00334A0A" w:rsidRDefault="00B9434A" w:rsidP="00334A0A"/>
    <w:sectPr w:rsidR="00B9434A" w:rsidRPr="00334A0A">
      <w:pgSz w:w="11906" w:h="16838"/>
      <w:pgMar w:top="2098" w:right="1587" w:bottom="1984" w:left="1587" w:header="851" w:footer="992" w:gutter="0"/>
      <w:cols w:space="0"/>
      <w:docGrid w:type="lines" w:linePitch="31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altName w:val="Arial Unicode MS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4A0A"/>
    <w:rsid w:val="00334A0A"/>
    <w:rsid w:val="00B9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6525D84-3BAD-410F-A6AA-34D2BB5AE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34A0A"/>
    <w:pPr>
      <w:widowControl w:val="0"/>
      <w:jc w:val="both"/>
    </w:pPr>
    <w:rPr>
      <w:szCs w:val="24"/>
    </w:rPr>
  </w:style>
  <w:style w:type="paragraph" w:styleId="2">
    <w:name w:val="heading 2"/>
    <w:basedOn w:val="a"/>
    <w:next w:val="a"/>
    <w:link w:val="20"/>
    <w:unhideWhenUsed/>
    <w:qFormat/>
    <w:rsid w:val="00334A0A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rsid w:val="00334A0A"/>
    <w:rPr>
      <w:rFonts w:ascii="Arial" w:eastAsia="黑体" w:hAnsi="Arial"/>
      <w:b/>
      <w:bCs/>
      <w:sz w:val="32"/>
      <w:szCs w:val="32"/>
    </w:rPr>
  </w:style>
  <w:style w:type="paragraph" w:styleId="a3">
    <w:name w:val="Body Text"/>
    <w:basedOn w:val="a"/>
    <w:link w:val="a4"/>
    <w:qFormat/>
    <w:rsid w:val="00334A0A"/>
    <w:rPr>
      <w:sz w:val="24"/>
    </w:rPr>
  </w:style>
  <w:style w:type="character" w:customStyle="1" w:styleId="a4">
    <w:name w:val="正文文本 字符"/>
    <w:basedOn w:val="a0"/>
    <w:link w:val="a3"/>
    <w:rsid w:val="00334A0A"/>
    <w:rPr>
      <w:sz w:val="24"/>
      <w:szCs w:val="24"/>
    </w:rPr>
  </w:style>
  <w:style w:type="paragraph" w:styleId="a5">
    <w:name w:val="Plain Text"/>
    <w:basedOn w:val="a"/>
    <w:link w:val="a6"/>
    <w:qFormat/>
    <w:rsid w:val="00334A0A"/>
    <w:rPr>
      <w:rFonts w:ascii="宋体" w:hAnsi="Courier New" w:hint="eastAsia"/>
    </w:rPr>
  </w:style>
  <w:style w:type="character" w:customStyle="1" w:styleId="a6">
    <w:name w:val="纯文本 字符"/>
    <w:basedOn w:val="a0"/>
    <w:link w:val="a5"/>
    <w:rsid w:val="00334A0A"/>
    <w:rPr>
      <w:rFonts w:ascii="宋体" w:hAnsi="Courier New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126</Words>
  <Characters>721</Characters>
  <Application>Microsoft Office Word</Application>
  <DocSecurity>0</DocSecurity>
  <Lines>6</Lines>
  <Paragraphs>1</Paragraphs>
  <ScaleCrop>false</ScaleCrop>
  <Company/>
  <LinksUpToDate>false</LinksUpToDate>
  <CharactersWithSpaces>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bb z</dc:creator>
  <cp:keywords/>
  <dc:description/>
  <cp:lastModifiedBy>bb z</cp:lastModifiedBy>
  <cp:revision>1</cp:revision>
  <dcterms:created xsi:type="dcterms:W3CDTF">2019-03-21T00:52:00Z</dcterms:created>
  <dcterms:modified xsi:type="dcterms:W3CDTF">2019-03-21T00:53:00Z</dcterms:modified>
</cp:coreProperties>
</file>