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学生社团指导教师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考核测评表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（业务指导单位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/>
        </w:rPr>
        <w:t>测评和个人提供佐证材料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）</w:t>
      </w:r>
    </w:p>
    <w:tbl>
      <w:tblPr>
        <w:tblStyle w:val="4"/>
        <w:tblW w:w="883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930"/>
        <w:gridCol w:w="5797"/>
        <w:gridCol w:w="576"/>
        <w:gridCol w:w="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项目权重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考核要素</w:t>
            </w:r>
          </w:p>
        </w:tc>
        <w:tc>
          <w:tcPr>
            <w:tcW w:w="5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评   价   标   准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both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分值</w:t>
            </w:r>
          </w:p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both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评定分数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1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政</w:t>
            </w:r>
          </w:p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治</w:t>
            </w:r>
          </w:p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思</w:t>
            </w:r>
          </w:p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想</w:t>
            </w:r>
          </w:p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品</w:t>
            </w:r>
          </w:p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德</w:t>
            </w:r>
          </w:p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5</w:t>
            </w:r>
          </w:p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分</w:t>
            </w:r>
          </w:p>
        </w:tc>
        <w:tc>
          <w:tcPr>
            <w:tcW w:w="93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政治态度</w:t>
            </w:r>
          </w:p>
        </w:tc>
        <w:tc>
          <w:tcPr>
            <w:tcW w:w="5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坚持四项基本原则，坚持改革开放，立场坚定，坚决增强“四个意识”坚定“四个自信”做到“两个维护”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8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基本坚持四项基本原则，坚持改革开放，立场坚定，坚决增强“四个意识”坚定“四个自信”做到“两个维护”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8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能执行党的路线、方针、政策，拥护改革开放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8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有明显违反国家法纪、廉洁自律、克己奉公行为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8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遵纪守法</w:t>
            </w:r>
          </w:p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廉洁奉公</w:t>
            </w:r>
          </w:p>
        </w:tc>
        <w:tc>
          <w:tcPr>
            <w:tcW w:w="5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严格遵守国家法纪，廉洁自律，克己奉公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8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遵守国家法纪，为政较廉洁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8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遵守法纪和规章制度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8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遵纪守法差，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不能严格要求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思想品德</w:t>
            </w:r>
          </w:p>
        </w:tc>
        <w:tc>
          <w:tcPr>
            <w:tcW w:w="5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品质好，作风正派，敢于开展自我批评，虚心，求实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品质好，作风正派，能开展自我批评，态度诚恳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8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品质较好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1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能</w:t>
            </w:r>
          </w:p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力</w:t>
            </w:r>
          </w:p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5</w:t>
            </w:r>
          </w:p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分</w:t>
            </w:r>
          </w:p>
        </w:tc>
        <w:tc>
          <w:tcPr>
            <w:tcW w:w="93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学识水平</w:t>
            </w:r>
          </w:p>
        </w:tc>
        <w:tc>
          <w:tcPr>
            <w:tcW w:w="5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政策水平高，能结合实际制定切实可行的办法，熟练掌握本职工作业务，知识面广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政策水平高，能结合本职工作制定出较好的实施办法，或能较好地执行具体政策，知识面较广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政策水平一般，了解本职工作业务知识，基本能执行具体政策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政策水平一般，缺乏本职工作业务知识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办事能力</w:t>
            </w:r>
          </w:p>
        </w:tc>
        <w:tc>
          <w:tcPr>
            <w:tcW w:w="5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办事迅速、果断、正确、效率高，组织管理能力和工作应变能力强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能正确执行学生社团任务，办事效率高，组织管理能力和工作应变能力较强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一定的管理能力，办事效率尚可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难以处理本职工作，办事效率低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工作创新能力</w:t>
            </w:r>
          </w:p>
        </w:tc>
        <w:tc>
          <w:tcPr>
            <w:tcW w:w="5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对本职工作善于总结，有见解，能提出有效的新办法、新措施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对本职工作有一定的见解，能提出有利于本职工作的新办法、新措施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对本职工作有一定的见解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8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工作无创新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态</w:t>
            </w:r>
          </w:p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度</w:t>
            </w:r>
          </w:p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分</w:t>
            </w:r>
          </w:p>
        </w:tc>
        <w:tc>
          <w:tcPr>
            <w:tcW w:w="9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出勤率</w:t>
            </w:r>
          </w:p>
        </w:tc>
        <w:tc>
          <w:tcPr>
            <w:tcW w:w="5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每周至少与社团负责人进行1次深入谈话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每次一分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每月至少对社团现场指导2次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每次3分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每学期组织社团活动不少于4次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负责组织推荐社团成员参加院级及以上比赛活动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材料提交情况</w:t>
            </w:r>
          </w:p>
        </w:tc>
        <w:tc>
          <w:tcPr>
            <w:tcW w:w="5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按时修改、审核社团工作计划及年度工作总结，并提交给社团管理部门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按时修改、审核社团工作计划，并提交给社团管理部门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按时修改、审核社团年度工作总结，并提交给社团管理部门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8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未按时修改、审核社团工作计划及年度工作总结，并提交给社团管理部门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</w:t>
            </w:r>
          </w:p>
          <w:p>
            <w:pPr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作</w:t>
            </w:r>
          </w:p>
          <w:p>
            <w:pPr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业</w:t>
            </w:r>
          </w:p>
          <w:p>
            <w:pPr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绩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20</w:t>
            </w:r>
          </w:p>
          <w:p>
            <w:pPr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分</w:t>
            </w:r>
          </w:p>
        </w:tc>
        <w:tc>
          <w:tcPr>
            <w:tcW w:w="93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完成</w:t>
            </w:r>
          </w:p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任务</w:t>
            </w:r>
          </w:p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情况</w:t>
            </w:r>
          </w:p>
        </w:tc>
        <w:tc>
          <w:tcPr>
            <w:tcW w:w="5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指导学生社团协办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学院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的大型活动2次及以上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指导学生社团协办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部门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的大型活动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次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未指导学生社团协办团委、社联会的大型活动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社团获奖情况</w:t>
            </w:r>
          </w:p>
        </w:tc>
        <w:tc>
          <w:tcPr>
            <w:tcW w:w="5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指导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社团在本年度获得国家级奖项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指导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社团在本年度获得省级奖项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指导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社团在本年度获得市级奖项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1.5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指导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社团在本年度获得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院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级奖项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0.5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81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合        计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宋体" w:hAnsi="宋体"/>
          <w:sz w:val="24"/>
          <w:szCs w:val="24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</w:t>
      </w: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考核人签字：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业务指导单位盖章: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4200" w:firstLineChars="15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填写日期：     年    月    日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YyYjVkOTYwMDFjNDYzYTQzYWFmZTE0YjA3ZWQ4YjAifQ=="/>
  </w:docVars>
  <w:rsids>
    <w:rsidRoot w:val="00970C6A"/>
    <w:rsid w:val="00285777"/>
    <w:rsid w:val="00494866"/>
    <w:rsid w:val="006D7227"/>
    <w:rsid w:val="00731DE3"/>
    <w:rsid w:val="007A53B5"/>
    <w:rsid w:val="008D1306"/>
    <w:rsid w:val="008D2106"/>
    <w:rsid w:val="00970C6A"/>
    <w:rsid w:val="009A2CAE"/>
    <w:rsid w:val="00AE61B8"/>
    <w:rsid w:val="00B95A74"/>
    <w:rsid w:val="00CE079B"/>
    <w:rsid w:val="00D2164F"/>
    <w:rsid w:val="00F440D1"/>
    <w:rsid w:val="14BA0BCF"/>
    <w:rsid w:val="1791261C"/>
    <w:rsid w:val="17B117AC"/>
    <w:rsid w:val="251F61A7"/>
    <w:rsid w:val="295E6B72"/>
    <w:rsid w:val="2C27366E"/>
    <w:rsid w:val="314A6854"/>
    <w:rsid w:val="591846FB"/>
    <w:rsid w:val="5B514D7F"/>
    <w:rsid w:val="627B5AC3"/>
    <w:rsid w:val="6E7066F8"/>
    <w:rsid w:val="7D05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1013</Words>
  <Characters>1026</Characters>
  <Lines>11</Lines>
  <Paragraphs>3</Paragraphs>
  <TotalTime>19</TotalTime>
  <ScaleCrop>false</ScaleCrop>
  <LinksUpToDate>false</LinksUpToDate>
  <CharactersWithSpaces>1075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2023-03-09T07:51:00Z</dcterms:created>
  <dc:creator>zjmdmv</dc:creator>
  <cp:lastModifiedBy>月月鸟</cp:lastModifiedBy>
  <dcterms:modified xsi:type="dcterms:W3CDTF">2023-06-22T03:35:50Z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FEA2B3A0AB3F4F09BA30DA84C5227F60</vt:lpwstr>
  </property>
</Properties>
</file>